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9E4A" w14:textId="77777777" w:rsidR="007F567D" w:rsidRDefault="007F567D" w:rsidP="007F567D">
      <w:pPr>
        <w:rPr>
          <w:rFonts w:eastAsia="MS Mincho"/>
        </w:rPr>
      </w:pPr>
      <w:r>
        <w:rPr>
          <w:rFonts w:eastAsia="MS Mincho"/>
          <w:b/>
          <w:bCs/>
        </w:rPr>
        <w:t>Bylaws of the Board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BB 9121(a)</w:t>
      </w:r>
    </w:p>
    <w:p w14:paraId="0BBE365B" w14:textId="77777777" w:rsidR="007F567D" w:rsidRDefault="007F567D" w:rsidP="007F567D">
      <w:pPr>
        <w:rPr>
          <w:rFonts w:eastAsia="MS Mincho"/>
        </w:rPr>
      </w:pPr>
    </w:p>
    <w:p w14:paraId="1B3800C0" w14:textId="77777777" w:rsidR="007F567D" w:rsidRDefault="007F567D" w:rsidP="007F567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PRESIDENT</w:t>
      </w:r>
    </w:p>
    <w:p w14:paraId="5A591D9E" w14:textId="77777777" w:rsidR="007F567D" w:rsidRDefault="007F567D" w:rsidP="007F567D">
      <w:pPr>
        <w:rPr>
          <w:rFonts w:eastAsia="MS Mincho"/>
        </w:rPr>
      </w:pPr>
    </w:p>
    <w:p w14:paraId="27D21B54" w14:textId="77777777" w:rsidR="007F567D" w:rsidRDefault="007F567D" w:rsidP="007F567D">
      <w:pPr>
        <w:rPr>
          <w:rFonts w:eastAsia="MS Mincho"/>
        </w:rPr>
      </w:pPr>
      <w:r>
        <w:rPr>
          <w:rFonts w:eastAsia="MS Mincho"/>
        </w:rPr>
        <w:t>The Governing Board shall elect a president from among its members to provide leadership on behalf of the Board and the educational community it serves.</w:t>
      </w:r>
    </w:p>
    <w:p w14:paraId="426F32B1" w14:textId="77777777" w:rsidR="007F567D" w:rsidRDefault="007F567D" w:rsidP="007F567D">
      <w:pPr>
        <w:rPr>
          <w:rFonts w:eastAsia="MS Mincho"/>
        </w:rPr>
      </w:pPr>
    </w:p>
    <w:p w14:paraId="3EF88D96" w14:textId="77777777" w:rsidR="007F567D" w:rsidRDefault="007F567D" w:rsidP="007F567D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9000 - Role of the Board)</w:t>
      </w:r>
    </w:p>
    <w:p w14:paraId="605C92CD" w14:textId="77777777" w:rsidR="007F567D" w:rsidRDefault="007F567D" w:rsidP="007F567D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9005 - Governance Standards)</w:t>
      </w:r>
    </w:p>
    <w:p w14:paraId="5A789E1C" w14:textId="77777777" w:rsidR="007F567D" w:rsidRDefault="007F567D" w:rsidP="007F567D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9100 - Organization)</w:t>
      </w:r>
    </w:p>
    <w:p w14:paraId="605677A1" w14:textId="77777777" w:rsidR="007F567D" w:rsidRDefault="007F567D" w:rsidP="007F567D">
      <w:pPr>
        <w:rPr>
          <w:rFonts w:eastAsia="MS Mincho"/>
        </w:rPr>
      </w:pPr>
    </w:p>
    <w:p w14:paraId="7038450F" w14:textId="77777777" w:rsidR="007F567D" w:rsidRDefault="007F567D" w:rsidP="007F567D">
      <w:pPr>
        <w:rPr>
          <w:rFonts w:eastAsia="MS Mincho"/>
        </w:rPr>
      </w:pPr>
      <w:r>
        <w:rPr>
          <w:rFonts w:eastAsia="MS Mincho"/>
        </w:rPr>
        <w:t xml:space="preserve">The president shall preside at all Board meetings.  He/she shall: </w:t>
      </w:r>
    </w:p>
    <w:p w14:paraId="39BE4E08" w14:textId="77777777" w:rsidR="007F567D" w:rsidRDefault="007F567D" w:rsidP="007F567D">
      <w:pPr>
        <w:rPr>
          <w:rFonts w:eastAsia="MS Mincho"/>
        </w:rPr>
      </w:pPr>
    </w:p>
    <w:p w14:paraId="54C44CDE" w14:textId="77777777" w:rsidR="007F567D" w:rsidRDefault="007F567D" w:rsidP="007F567D">
      <w:pPr>
        <w:ind w:left="720" w:hanging="720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  <w:t>Call the meeting to order at the appointed time</w:t>
      </w:r>
    </w:p>
    <w:p w14:paraId="09C5B0D3" w14:textId="77777777" w:rsidR="007F567D" w:rsidRDefault="007F567D" w:rsidP="007F567D">
      <w:pPr>
        <w:ind w:left="720" w:hanging="720"/>
        <w:rPr>
          <w:rFonts w:eastAsia="MS Mincho"/>
        </w:rPr>
      </w:pPr>
    </w:p>
    <w:p w14:paraId="001D4FC5" w14:textId="77777777" w:rsidR="007F567D" w:rsidRDefault="007F567D" w:rsidP="007F567D">
      <w:pPr>
        <w:ind w:left="720" w:hanging="720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  <w:t>Announce the business to come before the Board in its proper order</w:t>
      </w:r>
    </w:p>
    <w:p w14:paraId="7F89E61F" w14:textId="77777777" w:rsidR="007F567D" w:rsidRDefault="007F567D" w:rsidP="007F567D">
      <w:pPr>
        <w:ind w:left="720" w:hanging="720"/>
        <w:rPr>
          <w:rFonts w:eastAsia="MS Mincho"/>
        </w:rPr>
      </w:pPr>
    </w:p>
    <w:p w14:paraId="684E1DE2" w14:textId="77777777" w:rsidR="007F567D" w:rsidRDefault="007F567D" w:rsidP="007F567D">
      <w:pPr>
        <w:ind w:left="720" w:hanging="720"/>
        <w:rPr>
          <w:rFonts w:eastAsia="MS Mincho"/>
        </w:rPr>
      </w:pPr>
      <w:r>
        <w:rPr>
          <w:rFonts w:eastAsia="MS Mincho"/>
        </w:rPr>
        <w:t>3.</w:t>
      </w:r>
      <w:r>
        <w:rPr>
          <w:rFonts w:eastAsia="MS Mincho"/>
        </w:rPr>
        <w:tab/>
        <w:t xml:space="preserve">Enforce the Board's policies relating to the conduct of meetings and help ensure compliance with applicable requirements of the Brown Act </w:t>
      </w:r>
    </w:p>
    <w:p w14:paraId="17DD619D" w14:textId="77777777" w:rsidR="007F567D" w:rsidRDefault="007F567D" w:rsidP="007F567D">
      <w:pPr>
        <w:ind w:left="720" w:hanging="720"/>
        <w:rPr>
          <w:rFonts w:eastAsia="MS Mincho"/>
        </w:rPr>
      </w:pPr>
    </w:p>
    <w:p w14:paraId="22F676D7" w14:textId="77777777" w:rsidR="007F567D" w:rsidRDefault="007F567D" w:rsidP="007F567D">
      <w:pPr>
        <w:ind w:left="720" w:hanging="720"/>
        <w:rPr>
          <w:rFonts w:eastAsia="MS Mincho"/>
        </w:rPr>
      </w:pPr>
      <w:r>
        <w:rPr>
          <w:rFonts w:eastAsia="MS Mincho"/>
        </w:rPr>
        <w:t>4.</w:t>
      </w:r>
      <w:r>
        <w:rPr>
          <w:rFonts w:eastAsia="MS Mincho"/>
        </w:rPr>
        <w:tab/>
        <w:t>Recognize persons who desire to speak, and protect the speaker who has the floor from disturbance or interference</w:t>
      </w:r>
    </w:p>
    <w:p w14:paraId="6439CF6C" w14:textId="77777777" w:rsidR="007F567D" w:rsidRDefault="007F567D" w:rsidP="007F567D">
      <w:pPr>
        <w:ind w:left="720" w:hanging="720"/>
        <w:rPr>
          <w:rFonts w:eastAsia="MS Mincho"/>
        </w:rPr>
      </w:pPr>
    </w:p>
    <w:p w14:paraId="18D760B7" w14:textId="77777777" w:rsidR="007F567D" w:rsidRDefault="007F567D" w:rsidP="007F567D">
      <w:pPr>
        <w:ind w:left="720" w:hanging="720"/>
        <w:rPr>
          <w:rFonts w:eastAsia="MS Mincho"/>
        </w:rPr>
      </w:pPr>
      <w:r>
        <w:rPr>
          <w:rFonts w:eastAsia="MS Mincho"/>
        </w:rPr>
        <w:t>5.</w:t>
      </w:r>
      <w:r>
        <w:rPr>
          <w:rFonts w:eastAsia="MS Mincho"/>
        </w:rPr>
        <w:tab/>
        <w:t>Explain what the effect of a motion would be if it is not clear to every member</w:t>
      </w:r>
    </w:p>
    <w:p w14:paraId="19A61756" w14:textId="77777777" w:rsidR="007F567D" w:rsidRDefault="007F567D" w:rsidP="007F567D">
      <w:pPr>
        <w:ind w:left="720" w:hanging="720"/>
        <w:rPr>
          <w:rFonts w:eastAsia="MS Mincho"/>
        </w:rPr>
      </w:pPr>
    </w:p>
    <w:p w14:paraId="13DA0354" w14:textId="77777777" w:rsidR="007F567D" w:rsidRDefault="007F567D" w:rsidP="007F567D">
      <w:pPr>
        <w:ind w:left="720" w:hanging="720"/>
        <w:rPr>
          <w:rFonts w:eastAsia="MS Mincho"/>
        </w:rPr>
      </w:pPr>
      <w:r>
        <w:rPr>
          <w:rFonts w:eastAsia="MS Mincho"/>
        </w:rPr>
        <w:t>6.</w:t>
      </w:r>
      <w:r>
        <w:rPr>
          <w:rFonts w:eastAsia="MS Mincho"/>
        </w:rPr>
        <w:tab/>
        <w:t>Restrict discussion to the question when a motion is before the Board</w:t>
      </w:r>
    </w:p>
    <w:p w14:paraId="2DBE7320" w14:textId="77777777" w:rsidR="007F567D" w:rsidRDefault="007F567D" w:rsidP="007F567D">
      <w:pPr>
        <w:ind w:left="720" w:hanging="720"/>
        <w:rPr>
          <w:rFonts w:eastAsia="MS Mincho"/>
        </w:rPr>
      </w:pPr>
    </w:p>
    <w:p w14:paraId="7E5362A5" w14:textId="77777777" w:rsidR="007F567D" w:rsidRDefault="007F567D" w:rsidP="007F567D">
      <w:pPr>
        <w:ind w:left="720" w:hanging="720"/>
        <w:rPr>
          <w:rFonts w:eastAsia="MS Mincho"/>
        </w:rPr>
      </w:pPr>
      <w:r>
        <w:rPr>
          <w:rFonts w:eastAsia="MS Mincho"/>
        </w:rPr>
        <w:t>7.</w:t>
      </w:r>
      <w:r>
        <w:rPr>
          <w:rFonts w:eastAsia="MS Mincho"/>
        </w:rPr>
        <w:tab/>
        <w:t>Rule on issues of parliamentary procedure</w:t>
      </w:r>
    </w:p>
    <w:p w14:paraId="5FFC53D8" w14:textId="77777777" w:rsidR="007F567D" w:rsidRDefault="007F567D" w:rsidP="007F567D">
      <w:pPr>
        <w:ind w:left="720" w:hanging="720"/>
        <w:rPr>
          <w:rFonts w:eastAsia="MS Mincho"/>
        </w:rPr>
      </w:pPr>
    </w:p>
    <w:p w14:paraId="6E2961B4" w14:textId="77777777" w:rsidR="007F567D" w:rsidRDefault="007F567D" w:rsidP="007F567D">
      <w:pPr>
        <w:ind w:left="720" w:hanging="720"/>
        <w:rPr>
          <w:rFonts w:eastAsia="MS Mincho"/>
        </w:rPr>
      </w:pPr>
      <w:r>
        <w:rPr>
          <w:rFonts w:eastAsia="MS Mincho"/>
        </w:rPr>
        <w:t>8.</w:t>
      </w:r>
      <w:r>
        <w:rPr>
          <w:rFonts w:eastAsia="MS Mincho"/>
        </w:rPr>
        <w:tab/>
        <w:t>Put motions to a vote, and state clearly the results of the vote</w:t>
      </w:r>
    </w:p>
    <w:p w14:paraId="4496273C" w14:textId="77777777" w:rsidR="007F567D" w:rsidRDefault="007F567D" w:rsidP="007F567D">
      <w:pPr>
        <w:rPr>
          <w:rFonts w:eastAsia="MS Mincho"/>
        </w:rPr>
      </w:pPr>
    </w:p>
    <w:p w14:paraId="4F6BF18D" w14:textId="77777777" w:rsidR="007F567D" w:rsidRDefault="007F567D" w:rsidP="007F567D">
      <w:pPr>
        <w:ind w:left="720" w:hanging="720"/>
        <w:rPr>
          <w:rFonts w:eastAsia="MS Mincho"/>
        </w:rPr>
      </w:pPr>
      <w:r>
        <w:rPr>
          <w:rFonts w:eastAsia="MS Mincho"/>
        </w:rPr>
        <w:t>9.</w:t>
      </w:r>
      <w:r>
        <w:rPr>
          <w:rFonts w:eastAsia="MS Mincho"/>
        </w:rPr>
        <w:tab/>
        <w:t>Be responsible for the orderly conduct of all Board meetings</w:t>
      </w:r>
    </w:p>
    <w:p w14:paraId="7B1E965F" w14:textId="77777777" w:rsidR="007F567D" w:rsidRDefault="007F567D" w:rsidP="007F567D">
      <w:pPr>
        <w:ind w:left="720" w:hanging="720"/>
        <w:rPr>
          <w:rFonts w:eastAsia="MS Mincho"/>
        </w:rPr>
      </w:pPr>
    </w:p>
    <w:p w14:paraId="5F7BA6C8" w14:textId="77777777" w:rsidR="007F567D" w:rsidRDefault="007F567D" w:rsidP="007F567D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9323 - Meeting Conduct)</w:t>
      </w:r>
    </w:p>
    <w:p w14:paraId="25BA32A1" w14:textId="77777777" w:rsidR="007F567D" w:rsidRDefault="007F567D" w:rsidP="007F567D">
      <w:pPr>
        <w:rPr>
          <w:rFonts w:eastAsia="MS Mincho"/>
        </w:rPr>
      </w:pPr>
    </w:p>
    <w:p w14:paraId="73351A82" w14:textId="77777777" w:rsidR="007F567D" w:rsidRDefault="007F567D" w:rsidP="007F567D">
      <w:pPr>
        <w:rPr>
          <w:rFonts w:eastAsia="MS Mincho"/>
        </w:rPr>
      </w:pPr>
      <w:r>
        <w:rPr>
          <w:rFonts w:eastAsia="MS Mincho"/>
        </w:rPr>
        <w:t>The president shall perform other duties in accordance with law and Board policy including, but not limited to:</w:t>
      </w:r>
    </w:p>
    <w:p w14:paraId="5746ED21" w14:textId="77777777" w:rsidR="007F567D" w:rsidRDefault="007F567D" w:rsidP="007F567D">
      <w:pPr>
        <w:rPr>
          <w:rFonts w:eastAsia="MS Mincho"/>
        </w:rPr>
      </w:pPr>
    </w:p>
    <w:p w14:paraId="5703E739" w14:textId="77777777" w:rsidR="007F567D" w:rsidRDefault="007F567D" w:rsidP="007F567D">
      <w:pPr>
        <w:ind w:left="720" w:hanging="720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  <w:t>Signing all instruments, acts and orders necessary to carry out state requirements and the will of the Board</w:t>
      </w:r>
    </w:p>
    <w:p w14:paraId="4BCA668C" w14:textId="77777777" w:rsidR="007F567D" w:rsidRDefault="007F567D" w:rsidP="007F567D">
      <w:pPr>
        <w:ind w:left="720" w:hanging="720"/>
        <w:rPr>
          <w:rFonts w:eastAsia="MS Mincho"/>
        </w:rPr>
      </w:pPr>
    </w:p>
    <w:p w14:paraId="2ECCF7D4" w14:textId="7A873CD5" w:rsidR="007F567D" w:rsidRDefault="007F567D" w:rsidP="007F567D">
      <w:pPr>
        <w:ind w:left="720" w:hanging="720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  <w:t>Consulting with the Executive Director on the preparation of the Board's agendas</w:t>
      </w:r>
    </w:p>
    <w:p w14:paraId="084C5A3C" w14:textId="77777777" w:rsidR="007F567D" w:rsidRDefault="007F567D" w:rsidP="007F567D">
      <w:pPr>
        <w:ind w:left="720" w:hanging="720"/>
        <w:rPr>
          <w:rFonts w:eastAsia="MS Mincho"/>
        </w:rPr>
      </w:pPr>
    </w:p>
    <w:p w14:paraId="742E5795" w14:textId="77777777" w:rsidR="007F567D" w:rsidRDefault="007F567D" w:rsidP="007F567D">
      <w:pPr>
        <w:ind w:left="720" w:hanging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9322 - Agenda/Meeting Materials)</w:t>
      </w:r>
    </w:p>
    <w:p w14:paraId="30E2DA47" w14:textId="77777777" w:rsidR="007F567D" w:rsidRDefault="007F567D" w:rsidP="007F567D">
      <w:pPr>
        <w:ind w:left="720" w:hanging="720"/>
        <w:rPr>
          <w:rFonts w:eastAsia="MS Mincho"/>
          <w:i/>
          <w:iCs/>
        </w:rPr>
      </w:pPr>
    </w:p>
    <w:p w14:paraId="09DCA60B" w14:textId="1D035027" w:rsidR="007F567D" w:rsidRDefault="007F567D" w:rsidP="007F567D">
      <w:pPr>
        <w:ind w:left="720" w:hanging="720"/>
        <w:rPr>
          <w:rFonts w:eastAsia="MS Mincho"/>
        </w:rPr>
      </w:pPr>
      <w:r>
        <w:rPr>
          <w:rFonts w:eastAsia="MS Mincho"/>
        </w:rPr>
        <w:t>3.</w:t>
      </w:r>
      <w:r>
        <w:rPr>
          <w:rFonts w:eastAsia="MS Mincho"/>
        </w:rPr>
        <w:tab/>
        <w:t>Working with the Executive Director to ensure that Board members have necessary materials and information</w:t>
      </w:r>
    </w:p>
    <w:p w14:paraId="126E1B11" w14:textId="77777777" w:rsidR="007F567D" w:rsidRDefault="007F567D" w:rsidP="007F567D">
      <w:pPr>
        <w:rPr>
          <w:rFonts w:eastAsia="MS Mincho"/>
        </w:rPr>
      </w:pPr>
      <w:r>
        <w:rPr>
          <w:rFonts w:eastAsia="MS Mincho"/>
        </w:rPr>
        <w:lastRenderedPageBreak/>
        <w:tab/>
        <w:t>BB 9121(b)</w:t>
      </w:r>
    </w:p>
    <w:p w14:paraId="1D011099" w14:textId="77777777" w:rsidR="007F567D" w:rsidRDefault="007F567D" w:rsidP="007F567D">
      <w:pPr>
        <w:rPr>
          <w:rFonts w:eastAsia="MS Mincho"/>
        </w:rPr>
      </w:pPr>
    </w:p>
    <w:p w14:paraId="4CE67BD9" w14:textId="77777777" w:rsidR="007F567D" w:rsidRDefault="007F567D" w:rsidP="007F567D">
      <w:pPr>
        <w:rPr>
          <w:rFonts w:eastAsia="MS Mincho"/>
        </w:rPr>
      </w:pPr>
      <w:r>
        <w:rPr>
          <w:rFonts w:eastAsia="MS Mincho"/>
          <w:b/>
          <w:bCs/>
        </w:rPr>
        <w:t xml:space="preserve">PRESIDENT  </w:t>
      </w:r>
      <w:r>
        <w:rPr>
          <w:rFonts w:eastAsia="MS Mincho"/>
        </w:rPr>
        <w:t>(continued)</w:t>
      </w:r>
    </w:p>
    <w:p w14:paraId="412A0B80" w14:textId="77777777" w:rsidR="007F567D" w:rsidRDefault="007F567D" w:rsidP="007F567D">
      <w:pPr>
        <w:rPr>
          <w:rFonts w:eastAsia="MS Mincho"/>
        </w:rPr>
      </w:pPr>
    </w:p>
    <w:p w14:paraId="1D4B4618" w14:textId="77777777" w:rsidR="007F567D" w:rsidRDefault="007F567D" w:rsidP="007F567D">
      <w:pPr>
        <w:ind w:left="720" w:hanging="720"/>
        <w:rPr>
          <w:rFonts w:eastAsia="MS Mincho"/>
        </w:rPr>
      </w:pPr>
      <w:r>
        <w:rPr>
          <w:rFonts w:eastAsia="MS Mincho"/>
        </w:rPr>
        <w:t>4.</w:t>
      </w:r>
      <w:r>
        <w:rPr>
          <w:rFonts w:eastAsia="MS Mincho"/>
        </w:rPr>
        <w:tab/>
        <w:t xml:space="preserve">Subject to Board approval, appointing and dissolving all committees </w:t>
      </w:r>
    </w:p>
    <w:p w14:paraId="6BCCCA14" w14:textId="77777777" w:rsidR="007F567D" w:rsidRDefault="007F567D" w:rsidP="007F567D">
      <w:pPr>
        <w:ind w:left="720" w:hanging="720"/>
        <w:rPr>
          <w:rFonts w:eastAsia="MS Mincho"/>
        </w:rPr>
      </w:pPr>
    </w:p>
    <w:p w14:paraId="2A71466C" w14:textId="77777777" w:rsidR="007F567D" w:rsidRDefault="007F567D" w:rsidP="007F567D">
      <w:pPr>
        <w:ind w:left="720" w:hanging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9130 - Board Committees)</w:t>
      </w:r>
    </w:p>
    <w:p w14:paraId="56A7591A" w14:textId="77777777" w:rsidR="007F567D" w:rsidRDefault="007F567D" w:rsidP="007F567D">
      <w:pPr>
        <w:ind w:left="720" w:hanging="720"/>
        <w:rPr>
          <w:rFonts w:eastAsia="MS Mincho"/>
          <w:i/>
          <w:iCs/>
        </w:rPr>
      </w:pPr>
    </w:p>
    <w:p w14:paraId="6D12194D" w14:textId="77777777" w:rsidR="007F567D" w:rsidRDefault="007F567D" w:rsidP="007F567D">
      <w:pPr>
        <w:ind w:left="720" w:hanging="720"/>
        <w:rPr>
          <w:rFonts w:eastAsia="MS Mincho"/>
        </w:rPr>
      </w:pPr>
      <w:r>
        <w:rPr>
          <w:rFonts w:eastAsia="MS Mincho"/>
        </w:rPr>
        <w:t>5.</w:t>
      </w:r>
      <w:r>
        <w:rPr>
          <w:rFonts w:eastAsia="MS Mincho"/>
        </w:rPr>
        <w:tab/>
        <w:t>Calling such meetings of the Board as he/she may deem necessary, giving notice as prescribed by law</w:t>
      </w:r>
    </w:p>
    <w:p w14:paraId="6A619D86" w14:textId="77777777" w:rsidR="007F567D" w:rsidRDefault="007F567D" w:rsidP="007F567D">
      <w:pPr>
        <w:rPr>
          <w:rFonts w:eastAsia="MS Mincho"/>
        </w:rPr>
      </w:pPr>
    </w:p>
    <w:p w14:paraId="3DE515F1" w14:textId="77777777" w:rsidR="007F567D" w:rsidRDefault="007F567D" w:rsidP="007F567D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9320 - Meetings and Notices)</w:t>
      </w:r>
    </w:p>
    <w:p w14:paraId="1887867C" w14:textId="77777777" w:rsidR="007F567D" w:rsidRDefault="007F567D" w:rsidP="007F567D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9321 - Closed Session Purposes and Agendas)</w:t>
      </w:r>
    </w:p>
    <w:p w14:paraId="223F04E9" w14:textId="77777777" w:rsidR="007F567D" w:rsidRDefault="007F567D" w:rsidP="007F567D">
      <w:pPr>
        <w:rPr>
          <w:rFonts w:eastAsia="MS Mincho"/>
        </w:rPr>
      </w:pPr>
    </w:p>
    <w:p w14:paraId="66AC2B85" w14:textId="4786F41B" w:rsidR="007F567D" w:rsidRDefault="007F567D" w:rsidP="007F567D">
      <w:pPr>
        <w:ind w:left="720" w:hanging="720"/>
        <w:rPr>
          <w:rFonts w:eastAsia="MS Mincho"/>
        </w:rPr>
      </w:pPr>
      <w:r>
        <w:rPr>
          <w:rFonts w:eastAsia="MS Mincho"/>
        </w:rPr>
        <w:t>6.</w:t>
      </w:r>
      <w:r>
        <w:rPr>
          <w:rFonts w:eastAsia="MS Mincho"/>
        </w:rPr>
        <w:tab/>
        <w:t>Representing College and Career Advantage (CCA) Regional Occupational Program (ROP) as governance spokesperson, in conjunction with the Executive Director</w:t>
      </w:r>
    </w:p>
    <w:p w14:paraId="760E7517" w14:textId="77777777" w:rsidR="007F567D" w:rsidRDefault="007F567D" w:rsidP="007F567D">
      <w:pPr>
        <w:ind w:left="720" w:hanging="720"/>
        <w:rPr>
          <w:rFonts w:eastAsia="MS Mincho"/>
        </w:rPr>
      </w:pPr>
    </w:p>
    <w:p w14:paraId="23AEE327" w14:textId="77777777" w:rsidR="007F567D" w:rsidRDefault="007F567D" w:rsidP="007F567D">
      <w:pPr>
        <w:ind w:left="720" w:hanging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1112 - Media Relations)</w:t>
      </w:r>
    </w:p>
    <w:p w14:paraId="074D02F2" w14:textId="77777777" w:rsidR="007F567D" w:rsidRDefault="007F567D" w:rsidP="007F567D">
      <w:pPr>
        <w:ind w:left="720" w:hanging="720"/>
        <w:rPr>
          <w:rFonts w:eastAsia="MS Mincho"/>
          <w:sz w:val="22"/>
        </w:rPr>
      </w:pPr>
    </w:p>
    <w:p w14:paraId="3076C519" w14:textId="77777777" w:rsidR="007F567D" w:rsidRDefault="007F567D" w:rsidP="007F567D">
      <w:pPr>
        <w:rPr>
          <w:rFonts w:eastAsia="MS Mincho"/>
        </w:rPr>
      </w:pPr>
      <w:r>
        <w:rPr>
          <w:rFonts w:eastAsia="MS Mincho"/>
        </w:rPr>
        <w:t>The president shall have the same rights as other members of the Board, including the right to move, second, discuss and vote on all questions before the Board.</w:t>
      </w:r>
    </w:p>
    <w:p w14:paraId="577418FC" w14:textId="77777777" w:rsidR="007F567D" w:rsidRDefault="007F567D" w:rsidP="007F567D">
      <w:pPr>
        <w:rPr>
          <w:rFonts w:eastAsia="MS Mincho"/>
        </w:rPr>
      </w:pPr>
    </w:p>
    <w:p w14:paraId="1BEF71A3" w14:textId="77777777" w:rsidR="007F567D" w:rsidRDefault="007F567D" w:rsidP="007F567D">
      <w:pPr>
        <w:rPr>
          <w:rFonts w:eastAsia="MS Mincho"/>
        </w:rPr>
      </w:pPr>
      <w:r>
        <w:rPr>
          <w:rFonts w:eastAsia="MS Mincho"/>
        </w:rPr>
        <w:t>When the president resigns or is absent or disabled, the vice president/clerk shall perform the president's duties.  When both the president and vice president/clerk are absent or disabled, the Board shall choose a president pro tempore from the remaining Board members or alternates to perform the president's duties.</w:t>
      </w:r>
    </w:p>
    <w:p w14:paraId="4BE737E1" w14:textId="77777777" w:rsidR="007F567D" w:rsidRDefault="007F567D" w:rsidP="007F567D">
      <w:pPr>
        <w:rPr>
          <w:rFonts w:eastAsia="MS Mincho"/>
        </w:rPr>
      </w:pPr>
    </w:p>
    <w:p w14:paraId="00579F63" w14:textId="77777777" w:rsidR="007F567D" w:rsidRDefault="007F567D" w:rsidP="007F567D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9123 - Clerk)</w:t>
      </w:r>
    </w:p>
    <w:p w14:paraId="47854BC5" w14:textId="77777777" w:rsidR="007F567D" w:rsidRDefault="007F567D" w:rsidP="007F567D">
      <w:pPr>
        <w:rPr>
          <w:rFonts w:eastAsia="MS Mincho"/>
        </w:rPr>
      </w:pPr>
    </w:p>
    <w:p w14:paraId="5FB8B050" w14:textId="77777777" w:rsidR="007F567D" w:rsidRDefault="007F567D" w:rsidP="007F567D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4B50CE8B" w14:textId="77777777" w:rsidR="007F567D" w:rsidRDefault="007F567D" w:rsidP="007F567D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76109065" w14:textId="77777777" w:rsidR="007F567D" w:rsidRDefault="007F567D" w:rsidP="007F567D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35022  President of the board</w:t>
      </w:r>
    </w:p>
    <w:p w14:paraId="74807417" w14:textId="77777777" w:rsidR="007F567D" w:rsidRDefault="007F567D" w:rsidP="007F567D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35143  Annual organizational meetings; dates and notice</w:t>
      </w:r>
    </w:p>
    <w:p w14:paraId="7EF28ADE" w14:textId="77777777" w:rsidR="007F567D" w:rsidRDefault="007F567D" w:rsidP="007F567D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GOVERNMENT CODE</w:t>
      </w:r>
    </w:p>
    <w:p w14:paraId="39C651DF" w14:textId="77777777" w:rsidR="007F567D" w:rsidRDefault="007F567D" w:rsidP="007F567D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54950-54963 Ralph M. Brown Act</w:t>
      </w:r>
    </w:p>
    <w:p w14:paraId="0E2F4E87" w14:textId="77777777" w:rsidR="007F567D" w:rsidRDefault="007F567D" w:rsidP="007F567D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Management Resources:</w:t>
      </w:r>
    </w:p>
    <w:p w14:paraId="47E43EF9" w14:textId="77777777" w:rsidR="007F567D" w:rsidRDefault="007F567D" w:rsidP="007F567D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CSBA PUBLICATIONS</w:t>
      </w:r>
    </w:p>
    <w:p w14:paraId="1A50BD90" w14:textId="77777777" w:rsidR="007F567D" w:rsidRDefault="007F567D" w:rsidP="007F567D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Board Presidents’ Handbook</w:t>
      </w:r>
      <w:r>
        <w:rPr>
          <w:rFonts w:eastAsia="MS Mincho"/>
          <w:i/>
          <w:sz w:val="20"/>
        </w:rPr>
        <w:t>, revised 2002</w:t>
      </w:r>
    </w:p>
    <w:p w14:paraId="2684EE64" w14:textId="77777777" w:rsidR="007F567D" w:rsidRDefault="007F567D" w:rsidP="007F567D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CSBA Professional Governance Standards</w:t>
      </w:r>
      <w:r>
        <w:rPr>
          <w:rFonts w:eastAsia="MS Mincho"/>
          <w:i/>
          <w:sz w:val="20"/>
        </w:rPr>
        <w:t>, 2000</w:t>
      </w:r>
    </w:p>
    <w:p w14:paraId="54BA4B31" w14:textId="77777777" w:rsidR="007F567D" w:rsidRDefault="007F567D" w:rsidP="007F567D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Maximizing School Board Leadership:  Boardsmanship</w:t>
      </w:r>
      <w:r>
        <w:rPr>
          <w:rFonts w:eastAsia="MS Mincho"/>
          <w:i/>
          <w:sz w:val="20"/>
        </w:rPr>
        <w:t>, 1996</w:t>
      </w:r>
    </w:p>
    <w:p w14:paraId="09E380FA" w14:textId="77777777" w:rsidR="007F567D" w:rsidRDefault="007F567D" w:rsidP="007F567D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WEB SITES</w:t>
      </w:r>
    </w:p>
    <w:p w14:paraId="77D7B90E" w14:textId="77777777" w:rsidR="007F567D" w:rsidRDefault="007F567D" w:rsidP="007F567D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CSBA:  http://www.csba.org</w:t>
      </w:r>
    </w:p>
    <w:p w14:paraId="29E33DCE" w14:textId="77777777" w:rsidR="007F567D" w:rsidRDefault="007F567D" w:rsidP="007F567D">
      <w:pPr>
        <w:rPr>
          <w:rFonts w:eastAsia="MS Mincho"/>
        </w:rPr>
      </w:pPr>
    </w:p>
    <w:p w14:paraId="0DC6DB16" w14:textId="77777777" w:rsidR="007F567D" w:rsidRDefault="007F567D" w:rsidP="007F567D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F567D" w14:paraId="4170E4A5" w14:textId="77777777" w:rsidTr="007F567D">
        <w:tc>
          <w:tcPr>
            <w:tcW w:w="4675" w:type="dxa"/>
          </w:tcPr>
          <w:p w14:paraId="3F649664" w14:textId="77777777" w:rsidR="007F567D" w:rsidRDefault="007F567D" w:rsidP="007F567D">
            <w:pPr>
              <w:rPr>
                <w:rFonts w:eastAsia="MS Mincho"/>
              </w:rPr>
            </w:pPr>
            <w:r>
              <w:rPr>
                <w:rFonts w:eastAsia="MS Mincho"/>
              </w:rPr>
              <w:t>Bylaw</w:t>
            </w:r>
          </w:p>
          <w:p w14:paraId="4CA53780" w14:textId="141BA1A4" w:rsidR="007F567D" w:rsidRDefault="007F567D" w:rsidP="007F567D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25, 2007</w:t>
            </w:r>
          </w:p>
          <w:p w14:paraId="0AFBB2D1" w14:textId="26CFAE82" w:rsidR="007F567D" w:rsidRDefault="007F567D" w:rsidP="007F567D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revised:  </w:t>
            </w:r>
            <w:r w:rsidR="004C251D">
              <w:rPr>
                <w:rFonts w:eastAsia="MS Mincho"/>
              </w:rPr>
              <w:t>January 8</w:t>
            </w:r>
            <w:r>
              <w:rPr>
                <w:rFonts w:eastAsia="MS Mincho"/>
              </w:rPr>
              <w:t>, 202</w:t>
            </w:r>
            <w:r w:rsidR="004C251D">
              <w:rPr>
                <w:rFonts w:eastAsia="MS Mincho"/>
              </w:rPr>
              <w:t>4</w:t>
            </w:r>
          </w:p>
        </w:tc>
        <w:tc>
          <w:tcPr>
            <w:tcW w:w="4675" w:type="dxa"/>
          </w:tcPr>
          <w:p w14:paraId="202327A6" w14:textId="77777777" w:rsidR="007F567D" w:rsidRPr="007F567D" w:rsidRDefault="007F567D" w:rsidP="007F567D">
            <w:pPr>
              <w:jc w:val="right"/>
              <w:rPr>
                <w:rFonts w:eastAsia="MS Mincho"/>
                <w:b/>
                <w:bCs/>
              </w:rPr>
            </w:pPr>
            <w:r w:rsidRPr="007F567D">
              <w:rPr>
                <w:rFonts w:eastAsia="MS Mincho"/>
                <w:b/>
                <w:bCs/>
              </w:rPr>
              <w:t>COLLEGE AND CAREER ADVANTAGE</w:t>
            </w:r>
          </w:p>
          <w:p w14:paraId="7507A5CF" w14:textId="1709E917" w:rsidR="007F567D" w:rsidRDefault="007F567D" w:rsidP="007F567D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137B3688" w14:textId="77777777" w:rsidR="000F231F" w:rsidRDefault="000F231F"/>
    <w:sectPr w:rsidR="000F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7D"/>
    <w:rsid w:val="000F231F"/>
    <w:rsid w:val="004C251D"/>
    <w:rsid w:val="007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0EC1"/>
  <w15:chartTrackingRefBased/>
  <w15:docId w15:val="{097606A7-7F50-407A-A6BD-ADBFFE3B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7D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2635</Characters>
  <Application>Microsoft Office Word</Application>
  <DocSecurity>0</DocSecurity>
  <Lines>21</Lines>
  <Paragraphs>6</Paragraphs>
  <ScaleCrop>false</ScaleCrop>
  <Company>Capistrano Unified School District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2</cp:revision>
  <dcterms:created xsi:type="dcterms:W3CDTF">2023-12-19T22:01:00Z</dcterms:created>
  <dcterms:modified xsi:type="dcterms:W3CDTF">2023-12-19T22:15:00Z</dcterms:modified>
</cp:coreProperties>
</file>